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E7D" w:rsidRDefault="00A04335">
      <w:pPr>
        <w:adjustRightInd w:val="0"/>
        <w:snapToGrid w:val="0"/>
        <w:jc w:val="center"/>
        <w:rPr>
          <w:rFonts w:ascii="黑体" w:eastAsia="黑体"/>
          <w:b/>
          <w:bCs/>
          <w:sz w:val="32"/>
        </w:rPr>
      </w:pPr>
      <w:r>
        <w:rPr>
          <w:rFonts w:ascii="方正小标宋简体" w:eastAsia="方正小标宋简体" w:hAnsi="方正大标宋简体" w:cs="方正大标宋简体" w:hint="eastAsia"/>
          <w:bCs/>
          <w:sz w:val="36"/>
        </w:rPr>
        <w:t>北京工商大学马克思主义学院</w:t>
      </w:r>
      <w:r>
        <w:rPr>
          <w:rFonts w:ascii="方正小标宋简体" w:eastAsia="方正小标宋简体" w:hAnsi="方正大标宋简体" w:cs="方正大标宋简体" w:hint="eastAsia"/>
          <w:bCs/>
          <w:sz w:val="36"/>
        </w:rPr>
        <w:t>2024-2026</w:t>
      </w:r>
      <w:r>
        <w:rPr>
          <w:rFonts w:ascii="方正小标宋简体" w:eastAsia="方正小标宋简体" w:hAnsi="方正大标宋简体" w:cs="方正大标宋简体" w:hint="eastAsia"/>
          <w:bCs/>
          <w:sz w:val="36"/>
        </w:rPr>
        <w:t>聘期岗位职责说明书</w:t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1"/>
        <w:gridCol w:w="1561"/>
        <w:gridCol w:w="2389"/>
        <w:gridCol w:w="1558"/>
        <w:gridCol w:w="2642"/>
      </w:tblGrid>
      <w:tr w:rsidR="00AE0E7D" w:rsidTr="001F6AE1">
        <w:trPr>
          <w:trHeight w:val="567"/>
          <w:jc w:val="center"/>
        </w:trPr>
        <w:tc>
          <w:tcPr>
            <w:tcW w:w="1161" w:type="dxa"/>
            <w:vMerge w:val="restart"/>
            <w:vAlign w:val="center"/>
          </w:tcPr>
          <w:p w:rsidR="00AE0E7D" w:rsidRDefault="00A04335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岗位</w:t>
            </w:r>
          </w:p>
          <w:p w:rsidR="00AE0E7D" w:rsidRDefault="00A04335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/>
                <w:b/>
                <w:bCs/>
                <w:sz w:val="28"/>
              </w:rPr>
              <w:t>信息</w:t>
            </w:r>
          </w:p>
        </w:tc>
        <w:tc>
          <w:tcPr>
            <w:tcW w:w="1561" w:type="dxa"/>
            <w:vAlign w:val="center"/>
          </w:tcPr>
          <w:p w:rsidR="00AE0E7D" w:rsidRDefault="00A04335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32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岗位</w:t>
            </w:r>
            <w:r>
              <w:rPr>
                <w:rFonts w:ascii="仿宋" w:eastAsia="仿宋" w:hAnsi="仿宋"/>
                <w:b/>
                <w:bCs/>
                <w:sz w:val="28"/>
              </w:rPr>
              <w:t>名称</w:t>
            </w:r>
          </w:p>
        </w:tc>
        <w:tc>
          <w:tcPr>
            <w:tcW w:w="2389" w:type="dxa"/>
            <w:vAlign w:val="center"/>
          </w:tcPr>
          <w:p w:rsidR="00AE0E7D" w:rsidRDefault="00A04335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思想政治理论课教师</w:t>
            </w:r>
          </w:p>
        </w:tc>
        <w:tc>
          <w:tcPr>
            <w:tcW w:w="1558" w:type="dxa"/>
            <w:vAlign w:val="center"/>
          </w:tcPr>
          <w:p w:rsidR="00AE0E7D" w:rsidRDefault="00A04335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所属</w:t>
            </w:r>
            <w:r>
              <w:rPr>
                <w:rFonts w:ascii="仿宋" w:eastAsia="仿宋" w:hAnsi="仿宋"/>
                <w:b/>
                <w:bCs/>
                <w:sz w:val="28"/>
              </w:rPr>
              <w:t>部门</w:t>
            </w:r>
          </w:p>
        </w:tc>
        <w:tc>
          <w:tcPr>
            <w:tcW w:w="2642" w:type="dxa"/>
            <w:vAlign w:val="center"/>
          </w:tcPr>
          <w:p w:rsidR="00AE0E7D" w:rsidRDefault="00A04335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马克思主义学院</w:t>
            </w:r>
          </w:p>
        </w:tc>
      </w:tr>
      <w:tr w:rsidR="00AE0E7D" w:rsidTr="001F6AE1">
        <w:trPr>
          <w:trHeight w:val="567"/>
          <w:jc w:val="center"/>
        </w:trPr>
        <w:tc>
          <w:tcPr>
            <w:tcW w:w="1161" w:type="dxa"/>
            <w:vMerge/>
          </w:tcPr>
          <w:p w:rsidR="00AE0E7D" w:rsidRDefault="00AE0E7D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</w:p>
        </w:tc>
        <w:tc>
          <w:tcPr>
            <w:tcW w:w="1561" w:type="dxa"/>
            <w:vAlign w:val="center"/>
          </w:tcPr>
          <w:p w:rsidR="00AE0E7D" w:rsidRDefault="00A04335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岗位</w:t>
            </w:r>
            <w:r>
              <w:rPr>
                <w:rFonts w:ascii="仿宋" w:eastAsia="仿宋" w:hAnsi="仿宋"/>
                <w:b/>
                <w:bCs/>
                <w:sz w:val="28"/>
              </w:rPr>
              <w:t>类别</w:t>
            </w:r>
          </w:p>
        </w:tc>
        <w:tc>
          <w:tcPr>
            <w:tcW w:w="2389" w:type="dxa"/>
            <w:vAlign w:val="center"/>
          </w:tcPr>
          <w:p w:rsidR="00AE0E7D" w:rsidRDefault="00A04335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专任教师</w:t>
            </w:r>
          </w:p>
        </w:tc>
        <w:tc>
          <w:tcPr>
            <w:tcW w:w="1558" w:type="dxa"/>
            <w:vAlign w:val="center"/>
          </w:tcPr>
          <w:p w:rsidR="00AE0E7D" w:rsidRDefault="00A04335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岗位</w:t>
            </w:r>
            <w:r>
              <w:rPr>
                <w:rFonts w:ascii="仿宋" w:eastAsia="仿宋" w:hAnsi="仿宋"/>
                <w:b/>
                <w:bCs/>
                <w:sz w:val="28"/>
              </w:rPr>
              <w:t>级别</w:t>
            </w:r>
          </w:p>
        </w:tc>
        <w:tc>
          <w:tcPr>
            <w:tcW w:w="2642" w:type="dxa"/>
            <w:vAlign w:val="center"/>
          </w:tcPr>
          <w:p w:rsidR="00AE0E7D" w:rsidRDefault="00A04335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副教授（</w:t>
            </w:r>
            <w:r>
              <w:rPr>
                <w:rFonts w:ascii="仿宋" w:eastAsia="仿宋" w:hAnsi="仿宋" w:hint="eastAsia"/>
                <w:b/>
                <w:bCs/>
                <w:sz w:val="28"/>
              </w:rPr>
              <w:t>教学科研型六</w:t>
            </w:r>
            <w:r>
              <w:rPr>
                <w:rFonts w:ascii="仿宋" w:eastAsia="仿宋" w:hAnsi="仿宋" w:hint="eastAsia"/>
                <w:b/>
                <w:sz w:val="28"/>
              </w:rPr>
              <w:t>级）</w:t>
            </w:r>
          </w:p>
        </w:tc>
      </w:tr>
      <w:tr w:rsidR="00AE0E7D" w:rsidTr="001F6AE1">
        <w:trPr>
          <w:trHeight w:val="670"/>
          <w:jc w:val="center"/>
        </w:trPr>
        <w:tc>
          <w:tcPr>
            <w:tcW w:w="1161" w:type="dxa"/>
            <w:vAlign w:val="center"/>
          </w:tcPr>
          <w:p w:rsidR="00AE0E7D" w:rsidRDefault="00A04335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岗位</w:t>
            </w:r>
          </w:p>
          <w:p w:rsidR="00AE0E7D" w:rsidRDefault="00A04335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/>
                <w:b/>
                <w:bCs/>
                <w:sz w:val="28"/>
              </w:rPr>
              <w:t>综述</w:t>
            </w:r>
          </w:p>
        </w:tc>
        <w:tc>
          <w:tcPr>
            <w:tcW w:w="8150" w:type="dxa"/>
            <w:gridSpan w:val="4"/>
            <w:vAlign w:val="center"/>
          </w:tcPr>
          <w:p w:rsidR="00AE0E7D" w:rsidRDefault="00A04335">
            <w:pPr>
              <w:adjustRightInd w:val="0"/>
              <w:snapToGrid w:val="0"/>
              <w:jc w:val="left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思想政治理论课教学科研型副教授主要承担高质量教育教学任务、开展高水平科学研究工作，是人才培养和科学研究并重的岗位。</w:t>
            </w:r>
          </w:p>
        </w:tc>
      </w:tr>
      <w:tr w:rsidR="00AE0E7D" w:rsidTr="001F6AE1">
        <w:trPr>
          <w:trHeight w:val="2461"/>
          <w:jc w:val="center"/>
        </w:trPr>
        <w:tc>
          <w:tcPr>
            <w:tcW w:w="1161" w:type="dxa"/>
            <w:vAlign w:val="center"/>
          </w:tcPr>
          <w:p w:rsidR="00AE0E7D" w:rsidRDefault="00A04335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岗位</w:t>
            </w:r>
          </w:p>
          <w:p w:rsidR="00AE0E7D" w:rsidRDefault="00A04335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职责</w:t>
            </w:r>
          </w:p>
        </w:tc>
        <w:tc>
          <w:tcPr>
            <w:tcW w:w="8150" w:type="dxa"/>
            <w:gridSpan w:val="4"/>
          </w:tcPr>
          <w:p w:rsidR="00AE0E7D" w:rsidRDefault="00A04335">
            <w:pPr>
              <w:pStyle w:val="a9"/>
              <w:shd w:val="clear" w:color="auto" w:fill="FFFFFF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1</w:t>
            </w:r>
            <w:r>
              <w:rPr>
                <w:rFonts w:ascii="仿宋" w:eastAsia="仿宋" w:hAnsi="仿宋" w:hint="eastAsia"/>
              </w:rPr>
              <w:t>）认真听课和备课，每学年主讲</w:t>
            </w:r>
            <w:r>
              <w:rPr>
                <w:rFonts w:ascii="仿宋" w:eastAsia="仿宋" w:hAnsi="仿宋" w:hint="eastAsia"/>
              </w:rPr>
              <w:t>1</w:t>
            </w:r>
            <w:r>
              <w:rPr>
                <w:rFonts w:ascii="仿宋" w:eastAsia="仿宋" w:hAnsi="仿宋" w:hint="eastAsia"/>
              </w:rPr>
              <w:t>门及以上本科生课程，并承担相应的研究生公共课或专业课教学任务。</w:t>
            </w:r>
          </w:p>
          <w:p w:rsidR="00AE0E7D" w:rsidRDefault="00A04335">
            <w:pPr>
              <w:pStyle w:val="a9"/>
              <w:shd w:val="clear" w:color="auto" w:fill="FFFFFF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2</w:t>
            </w:r>
            <w:r>
              <w:rPr>
                <w:rFonts w:ascii="仿宋" w:eastAsia="仿宋" w:hAnsi="仿宋" w:hint="eastAsia"/>
              </w:rPr>
              <w:t>）积极参与思政课课程建设、“大思政课”建设等各项课程建设工作。</w:t>
            </w:r>
          </w:p>
          <w:p w:rsidR="00AE0E7D" w:rsidRDefault="00A04335">
            <w:pPr>
              <w:pStyle w:val="a9"/>
              <w:shd w:val="clear" w:color="auto" w:fill="FFFFFF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3</w:t>
            </w:r>
            <w:r>
              <w:rPr>
                <w:rFonts w:ascii="仿宋" w:eastAsia="仿宋" w:hAnsi="仿宋" w:hint="eastAsia"/>
              </w:rPr>
              <w:t>）聘期按要求发表高水平学术成果或“四报一刊”理论文章或其他资政育人成果。</w:t>
            </w:r>
          </w:p>
          <w:p w:rsidR="00AE0E7D" w:rsidRDefault="00A04335">
            <w:pPr>
              <w:pStyle w:val="a9"/>
              <w:shd w:val="clear" w:color="auto" w:fill="FFFFFF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4</w:t>
            </w:r>
            <w:r>
              <w:rPr>
                <w:rFonts w:ascii="仿宋" w:eastAsia="仿宋" w:hAnsi="仿宋" w:hint="eastAsia"/>
              </w:rPr>
              <w:t>）承担一定的学科建设工作，完成学院交付的学科建设工作。</w:t>
            </w:r>
          </w:p>
          <w:p w:rsidR="00AE0E7D" w:rsidRDefault="00A04335">
            <w:pPr>
              <w:pStyle w:val="a9"/>
              <w:shd w:val="clear" w:color="auto" w:fill="FFFFFF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5</w:t>
            </w:r>
            <w:r>
              <w:rPr>
                <w:rFonts w:ascii="仿宋" w:eastAsia="仿宋" w:hAnsi="仿宋" w:hint="eastAsia"/>
              </w:rPr>
              <w:t>）承担本学科前沿学术讲座。承担理论宣讲、社会服务、公益性活动等工作。</w:t>
            </w:r>
          </w:p>
          <w:p w:rsidR="00AE0E7D" w:rsidRDefault="00A04335">
            <w:pPr>
              <w:pStyle w:val="a9"/>
              <w:shd w:val="clear" w:color="auto" w:fill="FFFFFF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6</w:t>
            </w:r>
            <w:r>
              <w:rPr>
                <w:rFonts w:ascii="仿宋" w:eastAsia="仿宋" w:hAnsi="仿宋" w:hint="eastAsia"/>
              </w:rPr>
              <w:t>）承担本科生或研究生班主任工作或担任社团指导老师。</w:t>
            </w:r>
          </w:p>
          <w:p w:rsidR="00AE0E7D" w:rsidRDefault="00A04335">
            <w:pPr>
              <w:pStyle w:val="a9"/>
              <w:shd w:val="clear" w:color="auto" w:fill="FFFFFF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7</w:t>
            </w:r>
            <w:r>
              <w:rPr>
                <w:rFonts w:ascii="仿宋" w:eastAsia="仿宋" w:hAnsi="仿宋" w:hint="eastAsia"/>
              </w:rPr>
              <w:t>）参与完成学校和学院安排的其他工作，参加校、院组织的各项活动。</w:t>
            </w:r>
          </w:p>
        </w:tc>
      </w:tr>
      <w:tr w:rsidR="00AE0E7D" w:rsidTr="001F6AE1">
        <w:trPr>
          <w:trHeight w:val="2813"/>
          <w:jc w:val="center"/>
        </w:trPr>
        <w:tc>
          <w:tcPr>
            <w:tcW w:w="1161" w:type="dxa"/>
            <w:vAlign w:val="center"/>
          </w:tcPr>
          <w:p w:rsidR="00AE0E7D" w:rsidRDefault="00A04335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任期</w:t>
            </w:r>
          </w:p>
          <w:p w:rsidR="00AE0E7D" w:rsidRDefault="00A04335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目标</w:t>
            </w:r>
          </w:p>
        </w:tc>
        <w:tc>
          <w:tcPr>
            <w:tcW w:w="8150" w:type="dxa"/>
            <w:gridSpan w:val="4"/>
          </w:tcPr>
          <w:p w:rsidR="00AE0E7D" w:rsidRDefault="00A04335">
            <w:pPr>
              <w:adjustRightInd w:val="0"/>
              <w:snapToGrid w:val="0"/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A</w:t>
            </w:r>
            <w:r>
              <w:rPr>
                <w:rFonts w:ascii="仿宋" w:eastAsia="仿宋" w:hAnsi="仿宋"/>
                <w:b/>
                <w:bCs/>
                <w:sz w:val="24"/>
              </w:rPr>
              <w:t>岗</w:t>
            </w:r>
          </w:p>
          <w:p w:rsidR="00AE0E7D" w:rsidRDefault="00A04335">
            <w:pPr>
              <w:adjustRightInd w:val="0"/>
              <w:snapToGrid w:val="0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（</w:t>
            </w:r>
            <w:r>
              <w:rPr>
                <w:rFonts w:ascii="仿宋" w:eastAsia="仿宋" w:hAnsi="仿宋"/>
                <w:sz w:val="24"/>
              </w:rPr>
              <w:t>1</w:t>
            </w:r>
            <w:r>
              <w:rPr>
                <w:rFonts w:ascii="仿宋" w:eastAsia="仿宋" w:hAnsi="仿宋"/>
                <w:sz w:val="24"/>
              </w:rPr>
              <w:t>）年度至少完成思想政治理论课</w:t>
            </w:r>
            <w:r>
              <w:rPr>
                <w:rFonts w:ascii="仿宋" w:eastAsia="仿宋" w:hAnsi="仿宋"/>
                <w:sz w:val="24"/>
              </w:rPr>
              <w:t>176</w:t>
            </w:r>
            <w:r>
              <w:rPr>
                <w:rFonts w:ascii="仿宋" w:eastAsia="仿宋" w:hAnsi="仿宋"/>
                <w:sz w:val="24"/>
              </w:rPr>
              <w:t>学时。（</w:t>
            </w:r>
            <w:r>
              <w:rPr>
                <w:rFonts w:ascii="仿宋" w:eastAsia="仿宋" w:hAnsi="仿宋"/>
                <w:sz w:val="24"/>
              </w:rPr>
              <w:t>“</w:t>
            </w:r>
            <w:r>
              <w:rPr>
                <w:rFonts w:ascii="仿宋" w:eastAsia="仿宋" w:hAnsi="仿宋"/>
                <w:sz w:val="24"/>
              </w:rPr>
              <w:t>双肩挑</w:t>
            </w:r>
            <w:r>
              <w:rPr>
                <w:rFonts w:ascii="仿宋" w:eastAsia="仿宋" w:hAnsi="仿宋"/>
                <w:sz w:val="24"/>
              </w:rPr>
              <w:t>”</w:t>
            </w:r>
            <w:r>
              <w:rPr>
                <w:rFonts w:ascii="仿宋" w:eastAsia="仿宋" w:hAnsi="仿宋"/>
                <w:sz w:val="24"/>
              </w:rPr>
              <w:t>干部年度</w:t>
            </w:r>
            <w:r w:rsidR="009C3951">
              <w:rPr>
                <w:rFonts w:ascii="仿宋" w:eastAsia="仿宋" w:hAnsi="仿宋" w:hint="eastAsia"/>
                <w:sz w:val="24"/>
              </w:rPr>
              <w:t>核减</w:t>
            </w:r>
            <w:r>
              <w:rPr>
                <w:rFonts w:ascii="仿宋" w:eastAsia="仿宋" w:hAnsi="仿宋"/>
                <w:sz w:val="24"/>
              </w:rPr>
              <w:t>岗位应讲学时</w:t>
            </w:r>
            <w:r>
              <w:rPr>
                <w:rFonts w:ascii="仿宋" w:eastAsia="仿宋" w:hAnsi="仿宋"/>
                <w:sz w:val="24"/>
              </w:rPr>
              <w:t>30%</w:t>
            </w:r>
            <w:r>
              <w:rPr>
                <w:rFonts w:ascii="仿宋" w:eastAsia="仿宋" w:hAnsi="仿宋"/>
                <w:sz w:val="24"/>
              </w:rPr>
              <w:t>的教学工作量）</w:t>
            </w:r>
          </w:p>
          <w:p w:rsidR="00AE0E7D" w:rsidRDefault="00A04335">
            <w:pPr>
              <w:adjustRightInd w:val="0"/>
              <w:snapToGrid w:val="0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（</w:t>
            </w:r>
            <w:r>
              <w:rPr>
                <w:rFonts w:ascii="仿宋" w:eastAsia="仿宋" w:hAnsi="仿宋"/>
                <w:sz w:val="24"/>
              </w:rPr>
              <w:t>2</w:t>
            </w:r>
            <w:r>
              <w:rPr>
                <w:rFonts w:ascii="仿宋" w:eastAsia="仿宋" w:hAnsi="仿宋"/>
                <w:sz w:val="24"/>
              </w:rPr>
              <w:t>）每年开设有关本学科前沿的各类讲座至少</w:t>
            </w:r>
            <w:r>
              <w:rPr>
                <w:rFonts w:ascii="仿宋" w:eastAsia="仿宋" w:hAnsi="仿宋"/>
                <w:sz w:val="24"/>
              </w:rPr>
              <w:t>1</w:t>
            </w:r>
            <w:r>
              <w:rPr>
                <w:rFonts w:ascii="仿宋" w:eastAsia="仿宋" w:hAnsi="仿宋"/>
                <w:sz w:val="24"/>
              </w:rPr>
              <w:t>场理论宣讲。</w:t>
            </w:r>
          </w:p>
          <w:p w:rsidR="00AE0E7D" w:rsidRDefault="00A04335">
            <w:pPr>
              <w:adjustRightInd w:val="0"/>
              <w:snapToGrid w:val="0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（</w:t>
            </w:r>
            <w:r>
              <w:rPr>
                <w:rFonts w:ascii="仿宋" w:eastAsia="仿宋" w:hAnsi="仿宋"/>
                <w:sz w:val="24"/>
              </w:rPr>
              <w:t>3</w:t>
            </w:r>
            <w:r>
              <w:rPr>
                <w:rFonts w:ascii="仿宋" w:eastAsia="仿宋" w:hAnsi="仿宋"/>
                <w:sz w:val="24"/>
              </w:rPr>
              <w:t>）聘期内完成</w:t>
            </w:r>
            <w:r>
              <w:rPr>
                <w:rFonts w:ascii="仿宋" w:eastAsia="仿宋" w:hAnsi="仿宋"/>
                <w:sz w:val="24"/>
              </w:rPr>
              <w:t>1</w:t>
            </w:r>
            <w:r>
              <w:rPr>
                <w:rFonts w:ascii="仿宋" w:eastAsia="仿宋" w:hAnsi="仿宋"/>
                <w:sz w:val="24"/>
              </w:rPr>
              <w:t>项</w:t>
            </w:r>
            <w:r>
              <w:rPr>
                <w:rFonts w:ascii="仿宋" w:eastAsia="仿宋" w:hAnsi="仿宋"/>
                <w:sz w:val="24"/>
              </w:rPr>
              <w:t>A</w:t>
            </w:r>
            <w:r>
              <w:rPr>
                <w:rFonts w:ascii="仿宋" w:eastAsia="仿宋" w:hAnsi="仿宋"/>
                <w:sz w:val="24"/>
              </w:rPr>
              <w:t>类成果，或</w:t>
            </w:r>
            <w:r>
              <w:rPr>
                <w:rFonts w:ascii="仿宋" w:eastAsia="仿宋" w:hAnsi="仿宋"/>
                <w:sz w:val="24"/>
              </w:rPr>
              <w:t>2</w:t>
            </w:r>
            <w:r>
              <w:rPr>
                <w:rFonts w:ascii="仿宋" w:eastAsia="仿宋" w:hAnsi="仿宋"/>
                <w:sz w:val="24"/>
              </w:rPr>
              <w:t>项</w:t>
            </w:r>
            <w:r>
              <w:rPr>
                <w:rFonts w:ascii="仿宋" w:eastAsia="仿宋" w:hAnsi="仿宋"/>
                <w:sz w:val="24"/>
              </w:rPr>
              <w:t>B</w:t>
            </w:r>
            <w:r>
              <w:rPr>
                <w:rFonts w:ascii="仿宋" w:eastAsia="仿宋" w:hAnsi="仿宋"/>
                <w:sz w:val="24"/>
              </w:rPr>
              <w:t>类成果。</w:t>
            </w:r>
          </w:p>
          <w:p w:rsidR="00AE0E7D" w:rsidRDefault="00A04335">
            <w:pPr>
              <w:adjustRightInd w:val="0"/>
              <w:snapToGrid w:val="0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（</w:t>
            </w:r>
            <w:r>
              <w:rPr>
                <w:rFonts w:ascii="仿宋" w:eastAsia="仿宋" w:hAnsi="仿宋"/>
                <w:sz w:val="24"/>
              </w:rPr>
              <w:t>4</w:t>
            </w:r>
            <w:r>
              <w:rPr>
                <w:rFonts w:ascii="仿宋" w:eastAsia="仿宋" w:hAnsi="仿宋"/>
                <w:sz w:val="24"/>
              </w:rPr>
              <w:t>）聘期内无在研国家级项目的，聘期内至少申报</w:t>
            </w:r>
            <w:r>
              <w:rPr>
                <w:rFonts w:ascii="仿宋" w:eastAsia="仿宋" w:hAnsi="仿宋"/>
                <w:sz w:val="24"/>
              </w:rPr>
              <w:t>2</w:t>
            </w:r>
            <w:r>
              <w:rPr>
                <w:rFonts w:ascii="仿宋" w:eastAsia="仿宋" w:hAnsi="仿宋"/>
                <w:sz w:val="24"/>
              </w:rPr>
              <w:t>次国家级项目。</w:t>
            </w:r>
          </w:p>
          <w:p w:rsidR="00AE0E7D" w:rsidRDefault="00AE0E7D">
            <w:pPr>
              <w:adjustRightInd w:val="0"/>
              <w:snapToGrid w:val="0"/>
              <w:jc w:val="left"/>
              <w:rPr>
                <w:rFonts w:ascii="仿宋" w:eastAsia="仿宋" w:hAnsi="仿宋"/>
                <w:sz w:val="24"/>
              </w:rPr>
            </w:pPr>
          </w:p>
          <w:p w:rsidR="00AE0E7D" w:rsidRDefault="00A04335">
            <w:pPr>
              <w:adjustRightInd w:val="0"/>
              <w:snapToGrid w:val="0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说明：凡获得</w:t>
            </w:r>
            <w:r>
              <w:rPr>
                <w:rFonts w:ascii="仿宋" w:eastAsia="仿宋" w:hAnsi="仿宋" w:hint="eastAsia"/>
                <w:sz w:val="24"/>
              </w:rPr>
              <w:t xml:space="preserve"> B </w:t>
            </w:r>
            <w:r>
              <w:rPr>
                <w:rFonts w:ascii="仿宋" w:eastAsia="仿宋" w:hAnsi="仿宋" w:hint="eastAsia"/>
                <w:sz w:val="24"/>
              </w:rPr>
              <w:t>及以上获奖</w:t>
            </w:r>
            <w:r>
              <w:rPr>
                <w:rFonts w:ascii="仿宋" w:eastAsia="仿宋" w:hAnsi="仿宋" w:hint="eastAsia"/>
                <w:sz w:val="24"/>
              </w:rPr>
              <w:t xml:space="preserve"> 1 </w:t>
            </w:r>
            <w:r>
              <w:rPr>
                <w:rFonts w:ascii="仿宋" w:eastAsia="仿宋" w:hAnsi="仿宋" w:hint="eastAsia"/>
                <w:sz w:val="24"/>
              </w:rPr>
              <w:t>项、或</w:t>
            </w:r>
            <w:r>
              <w:rPr>
                <w:rFonts w:ascii="仿宋" w:eastAsia="仿宋" w:hAnsi="仿宋" w:hint="eastAsia"/>
                <w:sz w:val="24"/>
              </w:rPr>
              <w:t xml:space="preserve"> A </w:t>
            </w:r>
            <w:r>
              <w:rPr>
                <w:rFonts w:ascii="仿宋" w:eastAsia="仿宋" w:hAnsi="仿宋" w:hint="eastAsia"/>
                <w:sz w:val="24"/>
              </w:rPr>
              <w:t>类纵向项目</w:t>
            </w:r>
            <w:r>
              <w:rPr>
                <w:rFonts w:ascii="仿宋" w:eastAsia="仿宋" w:hAnsi="仿宋" w:hint="eastAsia"/>
                <w:sz w:val="24"/>
              </w:rPr>
              <w:t xml:space="preserve"> 1 </w:t>
            </w:r>
            <w:r>
              <w:rPr>
                <w:rFonts w:ascii="仿宋" w:eastAsia="仿宋" w:hAnsi="仿宋" w:hint="eastAsia"/>
                <w:sz w:val="24"/>
              </w:rPr>
              <w:t>项、或</w:t>
            </w:r>
            <w:r>
              <w:rPr>
                <w:rFonts w:ascii="仿宋" w:eastAsia="仿宋" w:hAnsi="仿宋" w:hint="eastAsia"/>
                <w:sz w:val="24"/>
              </w:rPr>
              <w:t xml:space="preserve"> A1 </w:t>
            </w:r>
            <w:r>
              <w:rPr>
                <w:rFonts w:ascii="仿宋" w:eastAsia="仿宋" w:hAnsi="仿宋" w:hint="eastAsia"/>
                <w:sz w:val="24"/>
              </w:rPr>
              <w:t>论文</w:t>
            </w:r>
            <w:r>
              <w:rPr>
                <w:rFonts w:ascii="仿宋" w:eastAsia="仿宋" w:hAnsi="仿宋" w:hint="eastAsia"/>
                <w:sz w:val="24"/>
              </w:rPr>
              <w:t xml:space="preserve"> 1 </w:t>
            </w:r>
            <w:r>
              <w:rPr>
                <w:rFonts w:ascii="仿宋" w:eastAsia="仿宋" w:hAnsi="仿宋" w:hint="eastAsia"/>
                <w:sz w:val="24"/>
              </w:rPr>
              <w:t>篇（对人文社科学部</w:t>
            </w:r>
            <w:r>
              <w:rPr>
                <w:rFonts w:ascii="仿宋" w:eastAsia="仿宋" w:hAnsi="仿宋" w:hint="eastAsia"/>
                <w:sz w:val="24"/>
              </w:rPr>
              <w:t xml:space="preserve"> A2 </w:t>
            </w:r>
            <w:r>
              <w:rPr>
                <w:rFonts w:ascii="仿宋" w:eastAsia="仿宋" w:hAnsi="仿宋" w:hint="eastAsia"/>
                <w:sz w:val="24"/>
              </w:rPr>
              <w:t>论文</w:t>
            </w:r>
            <w:r>
              <w:rPr>
                <w:rFonts w:ascii="仿宋" w:eastAsia="仿宋" w:hAnsi="仿宋" w:hint="eastAsia"/>
                <w:sz w:val="24"/>
              </w:rPr>
              <w:t xml:space="preserve"> 1 </w:t>
            </w:r>
            <w:r>
              <w:rPr>
                <w:rFonts w:ascii="仿宋" w:eastAsia="仿宋" w:hAnsi="仿宋" w:hint="eastAsia"/>
                <w:sz w:val="24"/>
              </w:rPr>
              <w:t>篇）、或</w:t>
            </w:r>
            <w:r>
              <w:rPr>
                <w:rFonts w:ascii="仿宋" w:eastAsia="仿宋" w:hAnsi="仿宋" w:hint="eastAsia"/>
                <w:sz w:val="24"/>
              </w:rPr>
              <w:t xml:space="preserve"> A </w:t>
            </w:r>
            <w:r>
              <w:rPr>
                <w:rFonts w:ascii="仿宋" w:eastAsia="仿宋" w:hAnsi="仿宋" w:hint="eastAsia"/>
                <w:sz w:val="24"/>
              </w:rPr>
              <w:t>类要报（批示）</w:t>
            </w:r>
            <w:r>
              <w:rPr>
                <w:rFonts w:ascii="仿宋" w:eastAsia="仿宋" w:hAnsi="仿宋" w:hint="eastAsia"/>
                <w:sz w:val="24"/>
              </w:rPr>
              <w:t xml:space="preserve">1 </w:t>
            </w:r>
            <w:r>
              <w:rPr>
                <w:rFonts w:ascii="仿宋" w:eastAsia="仿宋" w:hAnsi="仿宋" w:hint="eastAsia"/>
                <w:sz w:val="24"/>
              </w:rPr>
              <w:t>项，或</w:t>
            </w:r>
            <w:r>
              <w:rPr>
                <w:rFonts w:ascii="仿宋" w:eastAsia="仿宋" w:hAnsi="仿宋" w:hint="eastAsia"/>
                <w:sz w:val="24"/>
              </w:rPr>
              <w:t xml:space="preserve"> A </w:t>
            </w:r>
            <w:r>
              <w:rPr>
                <w:rFonts w:ascii="仿宋" w:eastAsia="仿宋" w:hAnsi="仿宋" w:hint="eastAsia"/>
                <w:sz w:val="24"/>
              </w:rPr>
              <w:t>类教育教学业绩</w:t>
            </w:r>
            <w:r>
              <w:rPr>
                <w:rFonts w:ascii="仿宋" w:eastAsia="仿宋" w:hAnsi="仿宋" w:hint="eastAsia"/>
                <w:sz w:val="24"/>
              </w:rPr>
              <w:t xml:space="preserve"> 1 </w:t>
            </w:r>
            <w:r>
              <w:rPr>
                <w:rFonts w:ascii="仿宋" w:eastAsia="仿宋" w:hAnsi="仿宋" w:hint="eastAsia"/>
                <w:sz w:val="24"/>
              </w:rPr>
              <w:t>项，或获批</w:t>
            </w:r>
            <w:r>
              <w:rPr>
                <w:rFonts w:ascii="仿宋" w:eastAsia="仿宋" w:hAnsi="仿宋" w:hint="eastAsia"/>
                <w:sz w:val="24"/>
              </w:rPr>
              <w:t xml:space="preserve"> C1 </w:t>
            </w:r>
            <w:r>
              <w:rPr>
                <w:rFonts w:ascii="仿宋" w:eastAsia="仿宋" w:hAnsi="仿宋" w:hint="eastAsia"/>
                <w:sz w:val="24"/>
              </w:rPr>
              <w:t>类人才项目，或其他本学科领域具有重大的影响的成果（需另行认定），均视为完成任期目标。</w:t>
            </w:r>
          </w:p>
        </w:tc>
      </w:tr>
      <w:tr w:rsidR="00AE0E7D" w:rsidTr="001F6AE1">
        <w:trPr>
          <w:trHeight w:val="2258"/>
          <w:jc w:val="center"/>
        </w:trPr>
        <w:tc>
          <w:tcPr>
            <w:tcW w:w="1161" w:type="dxa"/>
            <w:vAlign w:val="center"/>
          </w:tcPr>
          <w:p w:rsidR="00AE0E7D" w:rsidRDefault="00A04335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所属部门负责人签字</w:t>
            </w:r>
          </w:p>
        </w:tc>
        <w:tc>
          <w:tcPr>
            <w:tcW w:w="8150" w:type="dxa"/>
            <w:gridSpan w:val="4"/>
            <w:vAlign w:val="center"/>
          </w:tcPr>
          <w:p w:rsidR="00AE0E7D" w:rsidRDefault="00AE0E7D">
            <w:pPr>
              <w:adjustRightInd w:val="0"/>
              <w:snapToGrid w:val="0"/>
              <w:ind w:right="560"/>
              <w:jc w:val="right"/>
              <w:rPr>
                <w:rFonts w:ascii="仿宋" w:eastAsia="仿宋" w:hAnsi="仿宋"/>
                <w:b/>
                <w:bCs/>
                <w:sz w:val="28"/>
              </w:rPr>
            </w:pPr>
          </w:p>
          <w:p w:rsidR="00AE0E7D" w:rsidRDefault="00A04335">
            <w:pPr>
              <w:adjustRightInd w:val="0"/>
              <w:snapToGrid w:val="0"/>
              <w:ind w:right="560"/>
              <w:jc w:val="right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/>
                <w:b/>
                <w:bCs/>
                <w:sz w:val="28"/>
              </w:rPr>
              <w:t>（</w:t>
            </w:r>
            <w:r>
              <w:rPr>
                <w:rFonts w:ascii="仿宋" w:eastAsia="仿宋" w:hAnsi="仿宋" w:hint="eastAsia"/>
                <w:b/>
                <w:bCs/>
                <w:sz w:val="28"/>
              </w:rPr>
              <w:t>签字盖章</w:t>
            </w:r>
            <w:r>
              <w:rPr>
                <w:rFonts w:ascii="仿宋" w:eastAsia="仿宋" w:hAnsi="仿宋"/>
                <w:b/>
                <w:bCs/>
                <w:sz w:val="28"/>
              </w:rPr>
              <w:t>）</w:t>
            </w:r>
          </w:p>
          <w:p w:rsidR="00AE0E7D" w:rsidRDefault="00AE0E7D">
            <w:pPr>
              <w:adjustRightInd w:val="0"/>
              <w:snapToGrid w:val="0"/>
              <w:ind w:right="1124"/>
              <w:rPr>
                <w:rFonts w:ascii="仿宋" w:eastAsia="仿宋" w:hAnsi="仿宋"/>
                <w:b/>
                <w:bCs/>
                <w:sz w:val="28"/>
              </w:rPr>
            </w:pPr>
          </w:p>
          <w:p w:rsidR="00AE0E7D" w:rsidRDefault="007A211A">
            <w:pPr>
              <w:adjustRightInd w:val="0"/>
              <w:snapToGrid w:val="0"/>
              <w:ind w:right="562"/>
              <w:jc w:val="right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2</w:t>
            </w:r>
            <w:r>
              <w:rPr>
                <w:rFonts w:ascii="仿宋" w:eastAsia="仿宋" w:hAnsi="仿宋"/>
                <w:b/>
                <w:bCs/>
                <w:sz w:val="28"/>
              </w:rPr>
              <w:t>024</w:t>
            </w:r>
            <w:r w:rsidR="00A04335">
              <w:rPr>
                <w:rFonts w:ascii="仿宋" w:eastAsia="仿宋" w:hAnsi="仿宋" w:hint="eastAsia"/>
                <w:b/>
                <w:bCs/>
                <w:sz w:val="28"/>
              </w:rPr>
              <w:t>年</w:t>
            </w:r>
            <w:r w:rsidR="00A04335">
              <w:rPr>
                <w:rFonts w:ascii="仿宋" w:eastAsia="仿宋" w:hAnsi="仿宋" w:hint="eastAsia"/>
                <w:b/>
                <w:bCs/>
                <w:sz w:val="28"/>
              </w:rPr>
              <w:t xml:space="preserve">  </w:t>
            </w:r>
            <w:r>
              <w:rPr>
                <w:rFonts w:ascii="仿宋" w:eastAsia="仿宋" w:hAnsi="仿宋"/>
                <w:b/>
                <w:bCs/>
                <w:sz w:val="28"/>
              </w:rPr>
              <w:t>3</w:t>
            </w:r>
            <w:r w:rsidR="00A04335">
              <w:rPr>
                <w:rFonts w:ascii="仿宋" w:eastAsia="仿宋" w:hAnsi="仿宋" w:hint="eastAsia"/>
                <w:b/>
                <w:bCs/>
                <w:sz w:val="28"/>
              </w:rPr>
              <w:t xml:space="preserve"> </w:t>
            </w:r>
            <w:r w:rsidR="00A04335">
              <w:rPr>
                <w:rFonts w:ascii="仿宋" w:eastAsia="仿宋" w:hAnsi="仿宋" w:hint="eastAsia"/>
                <w:b/>
                <w:bCs/>
                <w:sz w:val="28"/>
              </w:rPr>
              <w:t>月</w:t>
            </w:r>
            <w:r w:rsidR="00A04335">
              <w:rPr>
                <w:rFonts w:ascii="仿宋" w:eastAsia="仿宋" w:hAnsi="仿宋" w:hint="eastAsia"/>
                <w:b/>
                <w:bCs/>
                <w:sz w:val="28"/>
              </w:rPr>
              <w:t xml:space="preserve">  </w:t>
            </w:r>
            <w:r>
              <w:rPr>
                <w:rFonts w:ascii="仿宋" w:eastAsia="仿宋" w:hAnsi="仿宋"/>
                <w:b/>
                <w:bCs/>
                <w:sz w:val="28"/>
              </w:rPr>
              <w:t>29</w:t>
            </w:r>
            <w:bookmarkStart w:id="0" w:name="_GoBack"/>
            <w:bookmarkEnd w:id="0"/>
            <w:r w:rsidR="00A04335">
              <w:rPr>
                <w:rFonts w:ascii="仿宋" w:eastAsia="仿宋" w:hAnsi="仿宋" w:hint="eastAsia"/>
                <w:b/>
                <w:bCs/>
                <w:sz w:val="28"/>
              </w:rPr>
              <w:t xml:space="preserve"> </w:t>
            </w:r>
            <w:r w:rsidR="00A04335">
              <w:rPr>
                <w:rFonts w:ascii="仿宋" w:eastAsia="仿宋" w:hAnsi="仿宋" w:hint="eastAsia"/>
                <w:b/>
                <w:bCs/>
                <w:sz w:val="28"/>
              </w:rPr>
              <w:t>日</w:t>
            </w:r>
          </w:p>
        </w:tc>
      </w:tr>
    </w:tbl>
    <w:p w:rsidR="00AE0E7D" w:rsidRDefault="00AE0E7D">
      <w:pPr>
        <w:adjustRightInd w:val="0"/>
        <w:snapToGrid w:val="0"/>
        <w:jc w:val="left"/>
        <w:rPr>
          <w:rFonts w:ascii="仿宋" w:eastAsia="仿宋" w:hAnsi="仿宋"/>
          <w:b/>
          <w:bCs/>
          <w:sz w:val="28"/>
        </w:rPr>
      </w:pPr>
    </w:p>
    <w:sectPr w:rsidR="00AE0E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951" w:rsidRDefault="009C3951" w:rsidP="009C3951">
      <w:r>
        <w:separator/>
      </w:r>
    </w:p>
  </w:endnote>
  <w:endnote w:type="continuationSeparator" w:id="0">
    <w:p w:rsidR="009C3951" w:rsidRDefault="009C3951" w:rsidP="009C3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Helvetica Neue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Microsoft YaHei UI"/>
    <w:charset w:val="86"/>
    <w:family w:val="script"/>
    <w:pitch w:val="default"/>
    <w:sig w:usb0="00000000" w:usb1="00000000" w:usb2="00000010" w:usb3="00000000" w:csb0="00040000" w:csb1="00000000"/>
  </w:font>
  <w:font w:name="方正大标宋简体">
    <w:altName w:val="汉仪书宋二KW"/>
    <w:charset w:val="86"/>
    <w:family w:val="auto"/>
    <w:pitch w:val="default"/>
    <w:sig w:usb0="00000000" w:usb1="00000000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951" w:rsidRDefault="009C3951" w:rsidP="009C3951">
      <w:r>
        <w:separator/>
      </w:r>
    </w:p>
  </w:footnote>
  <w:footnote w:type="continuationSeparator" w:id="0">
    <w:p w:rsidR="009C3951" w:rsidRDefault="009C3951" w:rsidP="009C39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mJmZmVmZGM2Y2YxNzJkMzEwMzU1NmQxNjU1ODlhZjgifQ=="/>
  </w:docVars>
  <w:rsids>
    <w:rsidRoot w:val="00F12280"/>
    <w:rsid w:val="9FC74A2C"/>
    <w:rsid w:val="AFD70B76"/>
    <w:rsid w:val="B7267F3D"/>
    <w:rsid w:val="B7F62877"/>
    <w:rsid w:val="B9DEC4C2"/>
    <w:rsid w:val="BBE93112"/>
    <w:rsid w:val="BCF746CA"/>
    <w:rsid w:val="CB7FA8F1"/>
    <w:rsid w:val="D2A4B747"/>
    <w:rsid w:val="DCEBD7BD"/>
    <w:rsid w:val="DDFD34E0"/>
    <w:rsid w:val="DDFFE152"/>
    <w:rsid w:val="DEF77D8D"/>
    <w:rsid w:val="DEFA10EB"/>
    <w:rsid w:val="E5B5F786"/>
    <w:rsid w:val="E5DB1FC5"/>
    <w:rsid w:val="E746BF70"/>
    <w:rsid w:val="E93E640A"/>
    <w:rsid w:val="E9FD04B8"/>
    <w:rsid w:val="E9FFAEBC"/>
    <w:rsid w:val="EF9DA79B"/>
    <w:rsid w:val="F1BA540B"/>
    <w:rsid w:val="F2DFE7B7"/>
    <w:rsid w:val="F3DE5815"/>
    <w:rsid w:val="F687C50D"/>
    <w:rsid w:val="F7BCF3AD"/>
    <w:rsid w:val="FAFBD711"/>
    <w:rsid w:val="FC370E4F"/>
    <w:rsid w:val="FEB608A6"/>
    <w:rsid w:val="FEBC43A0"/>
    <w:rsid w:val="FEE99B8D"/>
    <w:rsid w:val="FEF54182"/>
    <w:rsid w:val="FF59A4CE"/>
    <w:rsid w:val="FF75031A"/>
    <w:rsid w:val="FFD33150"/>
    <w:rsid w:val="FFDDF999"/>
    <w:rsid w:val="FFDFF2FC"/>
    <w:rsid w:val="FFFF3543"/>
    <w:rsid w:val="00033708"/>
    <w:rsid w:val="00063E64"/>
    <w:rsid w:val="000B30EB"/>
    <w:rsid w:val="000B4A23"/>
    <w:rsid w:val="000D00C3"/>
    <w:rsid w:val="000E70F4"/>
    <w:rsid w:val="001071AF"/>
    <w:rsid w:val="00136237"/>
    <w:rsid w:val="00151F0F"/>
    <w:rsid w:val="00165276"/>
    <w:rsid w:val="001B0B2F"/>
    <w:rsid w:val="001B7264"/>
    <w:rsid w:val="001F6AE1"/>
    <w:rsid w:val="0024333F"/>
    <w:rsid w:val="00262897"/>
    <w:rsid w:val="00285964"/>
    <w:rsid w:val="002A4547"/>
    <w:rsid w:val="002F2C98"/>
    <w:rsid w:val="00316B4A"/>
    <w:rsid w:val="003246CC"/>
    <w:rsid w:val="00354F7D"/>
    <w:rsid w:val="00365AAB"/>
    <w:rsid w:val="003847AF"/>
    <w:rsid w:val="003A1CC3"/>
    <w:rsid w:val="00403B1A"/>
    <w:rsid w:val="004159BB"/>
    <w:rsid w:val="004A009A"/>
    <w:rsid w:val="004F0C6E"/>
    <w:rsid w:val="00500974"/>
    <w:rsid w:val="00552A1E"/>
    <w:rsid w:val="00595D8A"/>
    <w:rsid w:val="005B7956"/>
    <w:rsid w:val="005C6606"/>
    <w:rsid w:val="00613CB5"/>
    <w:rsid w:val="00666E0E"/>
    <w:rsid w:val="00671CB9"/>
    <w:rsid w:val="006832B2"/>
    <w:rsid w:val="006B4E3C"/>
    <w:rsid w:val="006C6091"/>
    <w:rsid w:val="00714E65"/>
    <w:rsid w:val="00757BA2"/>
    <w:rsid w:val="007713B2"/>
    <w:rsid w:val="0078210A"/>
    <w:rsid w:val="007A211A"/>
    <w:rsid w:val="007D1036"/>
    <w:rsid w:val="007E3659"/>
    <w:rsid w:val="008273B9"/>
    <w:rsid w:val="00831615"/>
    <w:rsid w:val="008521E0"/>
    <w:rsid w:val="00853FDC"/>
    <w:rsid w:val="00863DE7"/>
    <w:rsid w:val="008C6703"/>
    <w:rsid w:val="008E676F"/>
    <w:rsid w:val="0090139A"/>
    <w:rsid w:val="00952E59"/>
    <w:rsid w:val="009C3951"/>
    <w:rsid w:val="009F6DF7"/>
    <w:rsid w:val="009F7F53"/>
    <w:rsid w:val="00A04335"/>
    <w:rsid w:val="00A13DD5"/>
    <w:rsid w:val="00A15D68"/>
    <w:rsid w:val="00AA02DE"/>
    <w:rsid w:val="00AA4A5C"/>
    <w:rsid w:val="00AC275E"/>
    <w:rsid w:val="00AD2A61"/>
    <w:rsid w:val="00AE0E7D"/>
    <w:rsid w:val="00AE1170"/>
    <w:rsid w:val="00AF3BB0"/>
    <w:rsid w:val="00B015DB"/>
    <w:rsid w:val="00B23FFA"/>
    <w:rsid w:val="00B618C1"/>
    <w:rsid w:val="00C43729"/>
    <w:rsid w:val="00CE786F"/>
    <w:rsid w:val="00D73ECF"/>
    <w:rsid w:val="00D97867"/>
    <w:rsid w:val="00DB5726"/>
    <w:rsid w:val="00DF032D"/>
    <w:rsid w:val="00E16863"/>
    <w:rsid w:val="00E44166"/>
    <w:rsid w:val="00E87B1D"/>
    <w:rsid w:val="00EA1080"/>
    <w:rsid w:val="00EA66F8"/>
    <w:rsid w:val="00EF640D"/>
    <w:rsid w:val="00F12280"/>
    <w:rsid w:val="00F21736"/>
    <w:rsid w:val="00F2303C"/>
    <w:rsid w:val="00F67F8A"/>
    <w:rsid w:val="00F7650E"/>
    <w:rsid w:val="00FA6639"/>
    <w:rsid w:val="00FD0886"/>
    <w:rsid w:val="0FF93FB3"/>
    <w:rsid w:val="18F86DE2"/>
    <w:rsid w:val="1BC7CC04"/>
    <w:rsid w:val="26EED04F"/>
    <w:rsid w:val="3E3B6C8B"/>
    <w:rsid w:val="3F7E7BB3"/>
    <w:rsid w:val="474D1980"/>
    <w:rsid w:val="4A5F4BBB"/>
    <w:rsid w:val="4F7B9BD7"/>
    <w:rsid w:val="4FF5FE8D"/>
    <w:rsid w:val="59638194"/>
    <w:rsid w:val="59FFE676"/>
    <w:rsid w:val="5EE73CC7"/>
    <w:rsid w:val="5FBF8C71"/>
    <w:rsid w:val="5FDFAB5C"/>
    <w:rsid w:val="5FFFC8A3"/>
    <w:rsid w:val="672C8885"/>
    <w:rsid w:val="67F9938D"/>
    <w:rsid w:val="6D6F1C8D"/>
    <w:rsid w:val="6FFB54C9"/>
    <w:rsid w:val="6FFCC9A8"/>
    <w:rsid w:val="718C6649"/>
    <w:rsid w:val="72CE3520"/>
    <w:rsid w:val="76DD8F5D"/>
    <w:rsid w:val="76F181AF"/>
    <w:rsid w:val="7797F6DC"/>
    <w:rsid w:val="77AF4AA0"/>
    <w:rsid w:val="77F5F5AE"/>
    <w:rsid w:val="77FEA263"/>
    <w:rsid w:val="77FEA893"/>
    <w:rsid w:val="7CFA7B86"/>
    <w:rsid w:val="7D775E90"/>
    <w:rsid w:val="7D7FD9F1"/>
    <w:rsid w:val="7E79F521"/>
    <w:rsid w:val="7E7B6D1C"/>
    <w:rsid w:val="7F6B4DD3"/>
    <w:rsid w:val="7FBF53DE"/>
    <w:rsid w:val="7FD3346E"/>
    <w:rsid w:val="7FDB7CD0"/>
    <w:rsid w:val="7FE94EAD"/>
    <w:rsid w:val="7FE9D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DDDEE"/>
  <w15:docId w15:val="{ADA8CCFB-9325-47E8-B8D7-CBE6CE023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a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Lgyoung</dc:creator>
  <cp:lastModifiedBy>lin</cp:lastModifiedBy>
  <cp:revision>27</cp:revision>
  <cp:lastPrinted>2024-04-08T08:58:00Z</cp:lastPrinted>
  <dcterms:created xsi:type="dcterms:W3CDTF">2018-11-12T15:03:00Z</dcterms:created>
  <dcterms:modified xsi:type="dcterms:W3CDTF">2024-04-08T08:58:00Z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D37684C907082BFE48C0A765362E1E70_42</vt:lpwstr>
  </property>
</Properties>
</file>