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3225"/>
        <w:gridCol w:w="639"/>
        <w:gridCol w:w="1540"/>
        <w:gridCol w:w="696"/>
        <w:gridCol w:w="1614"/>
        <w:gridCol w:w="1177"/>
        <w:gridCol w:w="798"/>
        <w:gridCol w:w="778"/>
        <w:gridCol w:w="459"/>
        <w:gridCol w:w="479"/>
        <w:gridCol w:w="1137"/>
        <w:gridCol w:w="9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马克思主义学院2018年研究生科研能力提升计划项目推荐公示名单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2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56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项目组成员</w:t>
            </w:r>
          </w:p>
        </w:tc>
        <w:tc>
          <w:tcPr>
            <w:tcW w:w="11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项目类型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（研究、应用）</w:t>
            </w:r>
          </w:p>
        </w:tc>
        <w:tc>
          <w:tcPr>
            <w:tcW w:w="9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指导教师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2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年级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类别（学硕、专硕）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4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新时代背景下提升当代大学生文化自觉和文化自信的路径研究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黄佳丽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1731001007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2017级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思想政治教育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学硕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杨文烨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姚欣然</w:t>
            </w:r>
          </w:p>
        </w:tc>
        <w:tc>
          <w:tcPr>
            <w:tcW w:w="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研究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田建华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4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社会主要矛盾转化视角下的生态治理现代化研究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管兰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10011316761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2016级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马克思主义中国化研究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学硕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王海璇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房延箫</w:t>
            </w:r>
          </w:p>
        </w:tc>
        <w:tc>
          <w:tcPr>
            <w:tcW w:w="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研究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王鲁娜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4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政治生态视阈下人民政协民主监督的创新对策探究 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王琼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1731001005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2017级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学硕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何一通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李帅威</w:t>
            </w:r>
          </w:p>
        </w:tc>
        <w:tc>
          <w:tcPr>
            <w:tcW w:w="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研究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张宏伟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依据《2018年研究生科研能力提升计划项目启动通知》，马克思主义学院学术委员会对项目申报书进行评审打分，现对推荐立项项目予以公示，以上名单顺序以项目评审分数高低依次排序，学院推荐前两项，第三项为候补。公示期自即日始3天，公示期内如有异议，欢迎具名反映。联系电话：68984598，联系邮箱：wangdanjun@btbu.edu.cn，办公地点：东区1号楼225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                                         马克思主义学院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                                         2018年5月11日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AB3"/>
    <w:rsid w:val="00351ACA"/>
    <w:rsid w:val="003E7C95"/>
    <w:rsid w:val="006F1AB3"/>
    <w:rsid w:val="5C0F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660</Characters>
  <Lines>5</Lines>
  <Paragraphs>1</Paragraphs>
  <TotalTime>9</TotalTime>
  <ScaleCrop>false</ScaleCrop>
  <LinksUpToDate>false</LinksUpToDate>
  <CharactersWithSpaces>774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2018-05-11T01:36:00Z</dcterms:created>
  <dc:creator>袁雷</dc:creator>
  <cp:lastModifiedBy>左撇子</cp:lastModifiedBy>
  <dcterms:modified xsi:type="dcterms:W3CDTF">2018-05-11T02:00:07Z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